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5C" w:rsidRDefault="0022232D">
      <w:r>
        <w:t xml:space="preserve">Express News </w:t>
      </w:r>
    </w:p>
    <w:p w:rsidR="0022232D" w:rsidRDefault="0022232D">
      <w:r>
        <w:t>Gardening Tasks</w:t>
      </w:r>
    </w:p>
    <w:p w:rsidR="0022232D" w:rsidRDefault="0022232D">
      <w:r>
        <w:t>Distribute 01-07-2016</w:t>
      </w:r>
    </w:p>
    <w:p w:rsidR="0022232D" w:rsidRDefault="0022232D"/>
    <w:p w:rsidR="0022232D" w:rsidRDefault="0022232D"/>
    <w:p w:rsidR="0022232D" w:rsidRDefault="0022232D" w:rsidP="0022232D">
      <w:pPr>
        <w:pStyle w:val="ListParagraph"/>
        <w:numPr>
          <w:ilvl w:val="0"/>
          <w:numId w:val="1"/>
        </w:numPr>
      </w:pPr>
      <w:r>
        <w:t xml:space="preserve">It is time to place birdhouses in the landscape. Use houses built to the specifications required to attract the house nesting birds that breed in our area--- </w:t>
      </w:r>
      <w:r w:rsidR="00AB0A79">
        <w:t>chickadees</w:t>
      </w:r>
      <w:r>
        <w:t xml:space="preserve">, titmice, Carolina wren, woodpeckers, and purple martins. </w:t>
      </w:r>
    </w:p>
    <w:p w:rsidR="0022232D" w:rsidRDefault="0022232D" w:rsidP="0022232D">
      <w:pPr>
        <w:pStyle w:val="ListParagraph"/>
        <w:numPr>
          <w:ilvl w:val="0"/>
          <w:numId w:val="1"/>
        </w:numPr>
      </w:pPr>
      <w:r>
        <w:t xml:space="preserve">Prune out hackberries, ligustrum, Chinaberry, and other seedlings growing in the wrong place in your landscape. Apply a product such as “Cut Vine and Stump killer” on the fresh pruning cut to prevent resprouting. </w:t>
      </w:r>
    </w:p>
    <w:p w:rsidR="0022232D" w:rsidRDefault="00AB0A79" w:rsidP="0022232D">
      <w:pPr>
        <w:pStyle w:val="ListParagraph"/>
        <w:numPr>
          <w:ilvl w:val="0"/>
          <w:numId w:val="1"/>
        </w:numPr>
      </w:pPr>
      <w:r>
        <w:t>Bluebonnet</w:t>
      </w:r>
      <w:r w:rsidR="0022232D">
        <w:t xml:space="preserve"> seedlings are available at some area nurseries. Plant them in full sun in a vacant lot to begin a naturalized patch. They also do well in containers and in the flower garden. </w:t>
      </w:r>
    </w:p>
    <w:p w:rsidR="0022232D" w:rsidRDefault="00AB0A79" w:rsidP="0022232D">
      <w:pPr>
        <w:pStyle w:val="ListParagraph"/>
        <w:numPr>
          <w:ilvl w:val="0"/>
          <w:numId w:val="1"/>
        </w:numPr>
      </w:pPr>
      <w:r>
        <w:t>Re-apply</w:t>
      </w:r>
      <w:bookmarkStart w:id="0" w:name="_GoBack"/>
      <w:bookmarkEnd w:id="0"/>
      <w:r w:rsidR="0022232D">
        <w:t xml:space="preserve"> the slug and snail bait to protect strawberry, primula, and other low-growing plants from the hungry pests. They will climb into containers to </w:t>
      </w:r>
      <w:r>
        <w:t xml:space="preserve">feed. </w:t>
      </w:r>
    </w:p>
    <w:sectPr w:rsidR="00222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81E43"/>
    <w:multiLevelType w:val="hybridMultilevel"/>
    <w:tmpl w:val="4F68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2D"/>
    <w:rsid w:val="0022232D"/>
    <w:rsid w:val="007C365C"/>
    <w:rsid w:val="00A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B37C1-95D5-4E2F-8700-4BB3B2C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2016-01-07T16:30:00Z</dcterms:created>
  <dcterms:modified xsi:type="dcterms:W3CDTF">2016-01-07T16:43:00Z</dcterms:modified>
</cp:coreProperties>
</file>